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xmlns:wp14="http://schemas.microsoft.com/office/word/2010/wordml" w:rsidP="3239EBB7" wp14:paraId="525F4772" wp14:textId="5B04AF23">
      <w:pPr>
        <w:pStyle w:val="Heading1"/>
        <w:shd w:val="clear" w:color="auto" w:fill="FFFFFF" w:themeFill="background1"/>
        <w:spacing w:before="0" w:beforeAutospacing="off" w:after="0" w:afterAutospacing="off" w:line="396" w:lineRule="exact"/>
        <w:jc w:val="left"/>
        <w:rPr/>
      </w:pPr>
      <w:r w:rsidRPr="3239EBB7" w:rsidR="37DA8472">
        <w:rPr>
          <w:rFonts w:ascii="Arial" w:hAnsi="Arial" w:eastAsia="Arial" w:cs="Arial"/>
          <w:b w:val="1"/>
          <w:bCs w:val="1"/>
          <w:i w:val="0"/>
          <w:iCs w:val="0"/>
          <w:caps w:val="0"/>
          <w:smallCaps w:val="0"/>
          <w:noProof w:val="0"/>
          <w:color w:val="052B48"/>
          <w:sz w:val="33"/>
          <w:szCs w:val="33"/>
          <w:lang w:val="en-US"/>
        </w:rPr>
        <w:t>Legal Updates and Best Practices for SSF Owners in 2024</w:t>
      </w:r>
    </w:p>
    <w:p xmlns:wp14="http://schemas.microsoft.com/office/word/2010/wordml" w:rsidP="3239EBB7" wp14:paraId="59523922" wp14:textId="18C63BC9">
      <w:pPr>
        <w:pStyle w:val="Heading1"/>
        <w:shd w:val="clear" w:color="auto" w:fill="FFFFFF" w:themeFill="background1"/>
        <w:spacing w:before="0" w:beforeAutospacing="off" w:after="0" w:afterAutospacing="off" w:line="396"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239EBB7" wp14:paraId="7D9FC00C" wp14:textId="2FB2C7D6">
      <w:pPr>
        <w:shd w:val="clear" w:color="auto" w:fill="FFFFFF" w:themeFill="background1"/>
        <w:spacing w:before="0" w:beforeAutospacing="off" w:after="0" w:afterAutospacing="off" w:line="315" w:lineRule="exact"/>
        <w:jc w:val="left"/>
        <w:rPr>
          <w:rFonts w:ascii="Helvetica" w:hAnsi="Helvetica" w:eastAsia="Helvetica" w:cs="Helvetica"/>
          <w:b w:val="0"/>
          <w:bCs w:val="0"/>
          <w:i w:val="0"/>
          <w:iCs w:val="0"/>
          <w:caps w:val="0"/>
          <w:smallCaps w:val="0"/>
          <w:noProof w:val="0"/>
          <w:color w:val="000000" w:themeColor="text1" w:themeTint="FF" w:themeShade="FF"/>
          <w:sz w:val="21"/>
          <w:szCs w:val="21"/>
          <w:lang w:val="en-US"/>
        </w:rPr>
      </w:pPr>
      <w:r w:rsidRPr="3239EBB7" w:rsidR="37DA8472">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Live Date: </w:t>
      </w:r>
      <w:r w:rsidRPr="3239EBB7" w:rsidR="37DA8472">
        <w:rPr>
          <w:rFonts w:ascii="Helvetica" w:hAnsi="Helvetica" w:eastAsia="Helvetica" w:cs="Helvetica"/>
          <w:b w:val="0"/>
          <w:bCs w:val="0"/>
          <w:i w:val="0"/>
          <w:iCs w:val="0"/>
          <w:caps w:val="0"/>
          <w:smallCaps w:val="0"/>
          <w:noProof w:val="0"/>
          <w:color w:val="000000" w:themeColor="text1" w:themeTint="FF" w:themeShade="FF"/>
          <w:sz w:val="21"/>
          <w:szCs w:val="21"/>
          <w:lang w:val="en-US"/>
        </w:rPr>
        <w:t>December 12, 2023</w:t>
      </w:r>
    </w:p>
    <w:p xmlns:wp14="http://schemas.microsoft.com/office/word/2010/wordml" w:rsidP="14E4C74F" wp14:paraId="3F9B8A8D" wp14:textId="30420216">
      <w:pPr>
        <w:shd w:val="clear" w:color="auto" w:fill="FFFFFF" w:themeFill="background1"/>
        <w:spacing w:before="0" w:beforeAutospacing="off" w:after="0" w:afterAutospacing="off" w:line="315" w:lineRule="exact"/>
        <w:jc w:val="left"/>
        <w:rPr>
          <w:rFonts w:ascii="Helvetica" w:hAnsi="Helvetica" w:eastAsia="Helvetica" w:cs="Helvetica"/>
          <w:b w:val="0"/>
          <w:bCs w:val="0"/>
          <w:i w:val="0"/>
          <w:iCs w:val="0"/>
          <w:caps w:val="0"/>
          <w:smallCaps w:val="0"/>
          <w:noProof w:val="0"/>
          <w:color w:val="000000" w:themeColor="text1" w:themeTint="FF" w:themeShade="FF"/>
          <w:sz w:val="21"/>
          <w:szCs w:val="21"/>
          <w:lang w:val="en-US"/>
        </w:rPr>
      </w:pPr>
      <w:r w:rsidRPr="14E4C74F" w:rsidR="37DA8472">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Home Study: </w:t>
      </w:r>
      <w:r w:rsidRPr="14E4C74F" w:rsidR="37DA8472">
        <w:rPr>
          <w:rFonts w:ascii="Helvetica" w:hAnsi="Helvetica" w:eastAsia="Helvetica" w:cs="Helvetica"/>
          <w:b w:val="0"/>
          <w:bCs w:val="0"/>
          <w:i w:val="0"/>
          <w:iCs w:val="0"/>
          <w:caps w:val="0"/>
          <w:smallCaps w:val="0"/>
          <w:noProof w:val="0"/>
          <w:color w:val="000000" w:themeColor="text1" w:themeTint="FF" w:themeShade="FF"/>
          <w:sz w:val="21"/>
          <w:szCs w:val="21"/>
          <w:lang w:val="en-US"/>
        </w:rPr>
        <w:t>2 General</w:t>
      </w:r>
      <w:r w:rsidRPr="14E4C74F" w:rsidR="37DA8472">
        <w:rPr>
          <w:rFonts w:ascii="Helvetica" w:hAnsi="Helvetica" w:eastAsia="Helvetica" w:cs="Helvetica"/>
          <w:b w:val="0"/>
          <w:bCs w:val="0"/>
          <w:i w:val="0"/>
          <w:iCs w:val="0"/>
          <w:caps w:val="0"/>
          <w:smallCaps w:val="0"/>
          <w:noProof w:val="0"/>
          <w:color w:val="000000" w:themeColor="text1" w:themeTint="FF" w:themeShade="FF"/>
          <w:sz w:val="21"/>
          <w:szCs w:val="21"/>
          <w:lang w:val="en-US"/>
        </w:rPr>
        <w:t xml:space="preserve"> CLE credits – Expires 12/31/2025</w:t>
      </w:r>
    </w:p>
    <w:p xmlns:wp14="http://schemas.microsoft.com/office/word/2010/wordml" w:rsidP="3239EBB7" wp14:paraId="0B066ADD" wp14:textId="418923B2">
      <w:pPr>
        <w:shd w:val="clear" w:color="auto" w:fill="FFFFFF" w:themeFill="background1"/>
        <w:spacing w:before="0" w:beforeAutospacing="off" w:after="0" w:afterAutospacing="off" w:line="315" w:lineRule="exact"/>
        <w:jc w:val="left"/>
        <w:rPr>
          <w:rFonts w:ascii="Helvetica" w:hAnsi="Helvetica" w:eastAsia="Helvetica" w:cs="Helvetica"/>
          <w:b w:val="0"/>
          <w:bCs w:val="0"/>
          <w:i w:val="0"/>
          <w:iCs w:val="0"/>
          <w:caps w:val="0"/>
          <w:smallCaps w:val="0"/>
          <w:noProof w:val="0"/>
          <w:color w:val="000000" w:themeColor="text1" w:themeTint="FF" w:themeShade="FF"/>
          <w:sz w:val="21"/>
          <w:szCs w:val="21"/>
          <w:lang w:val="en-US"/>
        </w:rPr>
      </w:pPr>
      <w:r w:rsidRPr="3239EBB7" w:rsidR="37DA8472">
        <w:rPr>
          <w:rFonts w:ascii="Helvetica" w:hAnsi="Helvetica" w:eastAsia="Helvetica" w:cs="Helvetica"/>
          <w:b w:val="1"/>
          <w:bCs w:val="1"/>
          <w:i w:val="0"/>
          <w:iCs w:val="0"/>
          <w:caps w:val="0"/>
          <w:smallCaps w:val="0"/>
          <w:noProof w:val="0"/>
          <w:color w:val="000000" w:themeColor="text1" w:themeTint="FF" w:themeShade="FF"/>
          <w:sz w:val="21"/>
          <w:szCs w:val="21"/>
          <w:lang w:val="en-US"/>
        </w:rPr>
        <w:t xml:space="preserve">Cost: </w:t>
      </w:r>
      <w:r w:rsidRPr="3239EBB7" w:rsidR="37DA8472">
        <w:rPr>
          <w:rFonts w:ascii="Helvetica" w:hAnsi="Helvetica" w:eastAsia="Helvetica" w:cs="Helvetica"/>
          <w:b w:val="0"/>
          <w:bCs w:val="0"/>
          <w:i w:val="0"/>
          <w:iCs w:val="0"/>
          <w:caps w:val="0"/>
          <w:smallCaps w:val="0"/>
          <w:noProof w:val="0"/>
          <w:color w:val="000000" w:themeColor="text1" w:themeTint="FF" w:themeShade="FF"/>
          <w:sz w:val="21"/>
          <w:szCs w:val="21"/>
          <w:lang w:val="en-US"/>
        </w:rPr>
        <w:t>free to Colorado W.O.L.F. members and Solo Small Firms Section members, $25 for those who are not members of either group.</w:t>
      </w:r>
    </w:p>
    <w:p xmlns:wp14="http://schemas.microsoft.com/office/word/2010/wordml" w:rsidP="3239EBB7" wp14:paraId="15EC1476" wp14:textId="4B778C32">
      <w:pPr>
        <w:shd w:val="clear" w:color="auto" w:fill="FFFFFF" w:themeFill="background1"/>
        <w:spacing w:before="0" w:beforeAutospacing="off" w:after="0" w:afterAutospacing="off" w:line="315" w:lineRule="exact"/>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239EBB7" wp14:paraId="7799547E" wp14:textId="4A91B3D4">
      <w:pPr>
        <w:shd w:val="clear" w:color="auto" w:fill="FFFFFF" w:themeFill="background1"/>
        <w:spacing w:before="0" w:beforeAutospacing="off" w:after="0" w:afterAutospacing="off" w:line="315" w:lineRule="exact"/>
        <w:jc w:val="left"/>
        <w:rPr>
          <w:rFonts w:ascii="Helvetica" w:hAnsi="Helvetica" w:eastAsia="Helvetica" w:cs="Helvetica"/>
          <w:b w:val="0"/>
          <w:bCs w:val="0"/>
          <w:i w:val="0"/>
          <w:iCs w:val="0"/>
          <w:caps w:val="0"/>
          <w:smallCaps w:val="0"/>
          <w:noProof w:val="0"/>
          <w:color w:val="000000" w:themeColor="text1" w:themeTint="FF" w:themeShade="FF"/>
          <w:sz w:val="21"/>
          <w:szCs w:val="21"/>
          <w:lang w:val="en-US"/>
        </w:rPr>
      </w:pPr>
      <w:r w:rsidRPr="3239EBB7" w:rsidR="37DA8472">
        <w:rPr>
          <w:rFonts w:ascii="Helvetica" w:hAnsi="Helvetica" w:eastAsia="Helvetica" w:cs="Helvetica"/>
          <w:b w:val="0"/>
          <w:bCs w:val="0"/>
          <w:i w:val="1"/>
          <w:iCs w:val="1"/>
          <w:caps w:val="0"/>
          <w:smallCaps w:val="0"/>
          <w:noProof w:val="0"/>
          <w:color w:val="000000" w:themeColor="text1" w:themeTint="FF" w:themeShade="FF"/>
          <w:sz w:val="21"/>
          <w:szCs w:val="21"/>
          <w:lang w:val="en-US"/>
        </w:rPr>
        <w:t xml:space="preserve">Please contact </w:t>
      </w:r>
      <w:hyperlink r:id="Radba02ad8b9f4807">
        <w:r w:rsidRPr="3239EBB7" w:rsidR="37DA8472">
          <w:rPr>
            <w:rStyle w:val="Hyperlink"/>
            <w:rFonts w:ascii="Helvetica" w:hAnsi="Helvetica" w:eastAsia="Helvetica" w:cs="Helvetica"/>
            <w:b w:val="0"/>
            <w:bCs w:val="0"/>
            <w:i w:val="1"/>
            <w:iCs w:val="1"/>
            <w:caps w:val="0"/>
            <w:smallCaps w:val="0"/>
            <w:strike w:val="0"/>
            <w:dstrike w:val="0"/>
            <w:noProof w:val="0"/>
            <w:sz w:val="21"/>
            <w:szCs w:val="21"/>
            <w:lang w:val="en-US"/>
          </w:rPr>
          <w:t>astaab@cobar.org</w:t>
        </w:r>
      </w:hyperlink>
      <w:r w:rsidRPr="3239EBB7" w:rsidR="37DA8472">
        <w:rPr>
          <w:rFonts w:ascii="Helvetica" w:hAnsi="Helvetica" w:eastAsia="Helvetica" w:cs="Helvetica"/>
          <w:b w:val="0"/>
          <w:bCs w:val="0"/>
          <w:i w:val="1"/>
          <w:iCs w:val="1"/>
          <w:caps w:val="0"/>
          <w:smallCaps w:val="0"/>
          <w:noProof w:val="0"/>
          <w:color w:val="000000" w:themeColor="text1" w:themeTint="FF" w:themeShade="FF"/>
          <w:sz w:val="21"/>
          <w:szCs w:val="21"/>
          <w:lang w:val="en-US"/>
        </w:rPr>
        <w:t xml:space="preserve"> for presentation recording and materials.</w:t>
      </w:r>
    </w:p>
    <w:p xmlns:wp14="http://schemas.microsoft.com/office/word/2010/wordml" w:rsidP="3239EBB7" wp14:paraId="56F63536" wp14:textId="21D74DE7">
      <w:pPr>
        <w:pStyle w:val="Normal"/>
        <w:shd w:val="clear" w:color="auto" w:fill="FFFFFF" w:themeFill="background1"/>
        <w:spacing w:before="0" w:beforeAutospacing="off" w:after="0" w:afterAutospacing="off" w:line="315" w:lineRule="exact"/>
        <w:jc w:val="left"/>
        <w:rPr>
          <w:rFonts w:ascii="Arial" w:hAnsi="Arial" w:eastAsia="Arial" w:cs="Arial"/>
          <w:b w:val="0"/>
          <w:bCs w:val="0"/>
          <w:i w:val="0"/>
          <w:iCs w:val="0"/>
          <w:caps w:val="0"/>
          <w:smallCaps w:val="0"/>
          <w:noProof w:val="0"/>
          <w:color w:val="000000" w:themeColor="text1" w:themeTint="FF" w:themeShade="FF"/>
          <w:sz w:val="21"/>
          <w:szCs w:val="21"/>
          <w:lang w:val="en-US"/>
        </w:rPr>
      </w:pPr>
    </w:p>
    <w:p xmlns:wp14="http://schemas.microsoft.com/office/word/2010/wordml" w:rsidP="3239EBB7" wp14:paraId="71E0F767" wp14:textId="50F6D1E4">
      <w:pPr>
        <w:pStyle w:val="Normal"/>
        <w:shd w:val="clear" w:color="auto" w:fill="FFFFFF" w:themeFill="background1"/>
        <w:spacing w:before="0" w:beforeAutospacing="off" w:after="0" w:afterAutospacing="off" w:line="315" w:lineRule="exact"/>
        <w:jc w:val="left"/>
        <w:rPr>
          <w:rFonts w:ascii="Arial" w:hAnsi="Arial" w:eastAsia="Arial" w:cs="Arial"/>
          <w:b w:val="0"/>
          <w:bCs w:val="0"/>
          <w:i w:val="0"/>
          <w:iCs w:val="0"/>
          <w:caps w:val="0"/>
          <w:smallCaps w:val="0"/>
          <w:noProof w:val="0"/>
          <w:color w:val="000000" w:themeColor="text1" w:themeTint="FF" w:themeShade="FF"/>
          <w:sz w:val="21"/>
          <w:szCs w:val="21"/>
          <w:lang w:val="en-US"/>
        </w:rPr>
      </w:pPr>
      <w:r w:rsidRPr="3239EBB7" w:rsidR="37DA8472">
        <w:rPr>
          <w:rFonts w:ascii="Arial" w:hAnsi="Arial" w:eastAsia="Arial" w:cs="Arial"/>
          <w:b w:val="1"/>
          <w:bCs w:val="1"/>
          <w:i w:val="0"/>
          <w:iCs w:val="0"/>
          <w:caps w:val="0"/>
          <w:smallCaps w:val="0"/>
          <w:noProof w:val="0"/>
          <w:color w:val="000000" w:themeColor="text1" w:themeTint="FF" w:themeShade="FF"/>
          <w:sz w:val="21"/>
          <w:szCs w:val="21"/>
          <w:lang w:val="en-US"/>
        </w:rPr>
        <w:t>Description:</w:t>
      </w:r>
    </w:p>
    <w:p xmlns:wp14="http://schemas.microsoft.com/office/word/2010/wordml" w:rsidP="3239EBB7" wp14:paraId="09712C4E" wp14:textId="3BB995BC">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It's The Practical Lawyer's annual summary of new legislation in advance of 2024. The new year is not that far away! Join attorneys</w:t>
      </w:r>
      <w:hyperlink r:id="Rea532490b79345ee">
        <w:r w:rsidRPr="3239EBB7" w:rsidR="37DA8472">
          <w:rPr>
            <w:rStyle w:val="Hyperlink"/>
            <w:rFonts w:ascii="Arial" w:hAnsi="Arial" w:eastAsia="Arial" w:cs="Arial"/>
            <w:b w:val="1"/>
            <w:bCs w:val="1"/>
            <w:i w:val="0"/>
            <w:iCs w:val="0"/>
            <w:caps w:val="0"/>
            <w:smallCaps w:val="0"/>
            <w:strike w:val="0"/>
            <w:dstrike w:val="0"/>
            <w:noProof w:val="0"/>
            <w:color w:val="0899E6"/>
            <w:sz w:val="21"/>
            <w:szCs w:val="21"/>
            <w:u w:val="none"/>
            <w:lang w:val="en-US"/>
          </w:rPr>
          <w:t xml:space="preserve"> Rachael Ardanuy</w:t>
        </w:r>
      </w:hyperlink>
      <w:r w:rsidRPr="3239EBB7" w:rsidR="37DA8472">
        <w:rPr>
          <w:rFonts w:ascii="Arial" w:hAnsi="Arial" w:eastAsia="Arial" w:cs="Arial"/>
          <w:b w:val="1"/>
          <w:bCs w:val="1"/>
          <w:i w:val="0"/>
          <w:iCs w:val="0"/>
          <w:caps w:val="0"/>
          <w:smallCaps w:val="0"/>
          <w:noProof w:val="0"/>
          <w:color w:val="000000" w:themeColor="text1" w:themeTint="FF" w:themeShade="FF"/>
          <w:sz w:val="21"/>
          <w:szCs w:val="21"/>
          <w:lang w:val="en-US"/>
        </w:rPr>
        <w:t xml:space="preserve">, </w:t>
      </w:r>
      <w:hyperlink r:id="Red17bd47e15842a3">
        <w:r w:rsidRPr="3239EBB7" w:rsidR="37DA8472">
          <w:rPr>
            <w:rStyle w:val="Hyperlink"/>
            <w:rFonts w:ascii="Arial" w:hAnsi="Arial" w:eastAsia="Arial" w:cs="Arial"/>
            <w:b w:val="1"/>
            <w:bCs w:val="1"/>
            <w:i w:val="0"/>
            <w:iCs w:val="0"/>
            <w:caps w:val="0"/>
            <w:smallCaps w:val="0"/>
            <w:strike w:val="0"/>
            <w:dstrike w:val="0"/>
            <w:noProof w:val="0"/>
            <w:color w:val="0899E6"/>
            <w:sz w:val="21"/>
            <w:szCs w:val="21"/>
            <w:u w:val="none"/>
            <w:lang w:val="en-US"/>
          </w:rPr>
          <w:t>Kristin Dittus</w:t>
        </w:r>
      </w:hyperlink>
      <w:r w:rsidRPr="3239EBB7" w:rsidR="37DA8472">
        <w:rPr>
          <w:rFonts w:ascii="Arial" w:hAnsi="Arial" w:eastAsia="Arial" w:cs="Arial"/>
          <w:b w:val="1"/>
          <w:bCs w:val="1"/>
          <w:i w:val="0"/>
          <w:iCs w:val="0"/>
          <w:caps w:val="0"/>
          <w:smallCaps w:val="0"/>
          <w:noProof w:val="0"/>
          <w:color w:val="000000" w:themeColor="text1" w:themeTint="FF" w:themeShade="FF"/>
          <w:sz w:val="21"/>
          <w:szCs w:val="21"/>
          <w:lang w:val="en-US"/>
        </w:rPr>
        <w:t xml:space="preserve">, </w:t>
      </w: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and </w:t>
      </w:r>
      <w:hyperlink r:id="R83e17224e6604dfd">
        <w:r w:rsidRPr="3239EBB7" w:rsidR="37DA8472">
          <w:rPr>
            <w:rStyle w:val="Hyperlink"/>
            <w:rFonts w:ascii="Arial" w:hAnsi="Arial" w:eastAsia="Arial" w:cs="Arial"/>
            <w:b w:val="1"/>
            <w:bCs w:val="1"/>
            <w:i w:val="0"/>
            <w:iCs w:val="0"/>
            <w:caps w:val="0"/>
            <w:smallCaps w:val="0"/>
            <w:strike w:val="0"/>
            <w:dstrike w:val="0"/>
            <w:noProof w:val="0"/>
            <w:color w:val="0899E6"/>
            <w:sz w:val="21"/>
            <w:szCs w:val="21"/>
            <w:u w:val="none"/>
            <w:lang w:val="en-US"/>
          </w:rPr>
          <w:t>Adrienne Fischer</w:t>
        </w:r>
      </w:hyperlink>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 as they explain how to navigate the ever-changing legal waters as solo and small law firm business owners in Colorado for 2024, specifically as those laws affect SSF practice.</w:t>
      </w:r>
    </w:p>
    <w:p xmlns:wp14="http://schemas.microsoft.com/office/word/2010/wordml" w:rsidP="3239EBB7" wp14:paraId="4B927024" wp14:textId="660B4DB9">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xml:space="preserve"> </w:t>
      </w:r>
    </w:p>
    <w:p xmlns:wp14="http://schemas.microsoft.com/office/word/2010/wordml" w:rsidP="3239EBB7" wp14:paraId="4606B3F8" wp14:textId="1FFCDEFE">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1"/>
          <w:bCs w:val="1"/>
          <w:i w:val="0"/>
          <w:iCs w:val="0"/>
          <w:caps w:val="0"/>
          <w:smallCaps w:val="0"/>
          <w:strike w:val="0"/>
          <w:dstrike w:val="0"/>
          <w:noProof w:val="0"/>
          <w:color w:val="000000" w:themeColor="text1" w:themeTint="FF" w:themeShade="FF"/>
          <w:sz w:val="21"/>
          <w:szCs w:val="21"/>
          <w:u w:val="single"/>
          <w:lang w:val="en-US"/>
        </w:rPr>
        <w:t>Topics Include:</w:t>
      </w:r>
    </w:p>
    <w:p xmlns:wp14="http://schemas.microsoft.com/office/word/2010/wordml" w:rsidP="3239EBB7" wp14:paraId="2B624050" wp14:textId="7962C06A">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How to get paid for your great advisement! Kristin Dittus will discuss how to legally pass along credit card surcharge fees to your clients, structure your flat fee to cover unexpected time on a matter and design the engagement to mitigate</w:t>
      </w:r>
    </w:p>
    <w:p xmlns:wp14="http://schemas.microsoft.com/office/word/2010/wordml" w:rsidP="3239EBB7" wp14:paraId="54824403" wp14:textId="7EEDE259">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potential conflicts with clients.</w:t>
      </w:r>
    </w:p>
    <w:p xmlns:wp14="http://schemas.microsoft.com/office/word/2010/wordml" w:rsidP="3239EBB7" wp14:paraId="3B6C2547" wp14:textId="2EBB653F">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Planning ahead and working smarter, not harder: Adrienne Fischer will address the federal Corporate Transparency Act; Colorado POWR (Protecting Opportunities and Workers' Rights) Act and Equal Pay for Equal Work Act Part 2: and artificial intelligence policies.</w:t>
      </w:r>
    </w:p>
    <w:p xmlns:wp14="http://schemas.microsoft.com/office/word/2010/wordml" w:rsidP="3239EBB7" wp14:paraId="02DA1754" wp14:textId="3E2FDA22">
      <w:pPr>
        <w:shd w:val="clear" w:color="auto" w:fill="FFFFFF" w:themeFill="background1"/>
        <w:spacing w:before="0" w:beforeAutospacing="off" w:after="0" w:afterAutospacing="off" w:line="315" w:lineRule="exact"/>
        <w:jc w:val="left"/>
        <w:rPr/>
      </w:pPr>
      <w:r w:rsidRPr="3239EBB7" w:rsidR="37DA8472">
        <w:rPr>
          <w:rFonts w:ascii="Arial" w:hAnsi="Arial" w:eastAsia="Arial" w:cs="Arial"/>
          <w:b w:val="0"/>
          <w:bCs w:val="0"/>
          <w:i w:val="0"/>
          <w:iCs w:val="0"/>
          <w:caps w:val="0"/>
          <w:smallCaps w:val="0"/>
          <w:noProof w:val="0"/>
          <w:color w:val="000000" w:themeColor="text1" w:themeTint="FF" w:themeShade="FF"/>
          <w:sz w:val="21"/>
          <w:szCs w:val="21"/>
          <w:lang w:val="en-US"/>
        </w:rPr>
        <w:t>● Rachael Ardanuy will cover Cannabis, Natural Medicine, and other workplace updates for employers and the current lay of the land between federal and state law relating to marijuana and other federally banned substances legalized by Colorado</w:t>
      </w:r>
    </w:p>
    <w:p xmlns:wp14="http://schemas.microsoft.com/office/word/2010/wordml" w:rsidP="3239EBB7" wp14:paraId="2C078E63" wp14:textId="082EEBB7">
      <w:pPr>
        <w:pStyle w:val="Norm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3F848E2"/>
    <w:rsid w:val="03F848E2"/>
    <w:rsid w:val="14E4C74F"/>
    <w:rsid w:val="3239EBB7"/>
    <w:rsid w:val="37DA8472"/>
    <w:rsid w:val="6C01FB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848E2"/>
  <w15:chartTrackingRefBased/>
  <w15:docId w15:val="{45079F50-6A9A-4797-8875-33B4046E89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mailto:astaab@cobar.org" TargetMode="External" Id="Radba02ad8b9f4807" /><Relationship Type="http://schemas.openxmlformats.org/officeDocument/2006/relationships/hyperlink" Target="https://cobar.informz.net/cobar/data/images/Rachael%20Ardanuy%20Bio.docx" TargetMode="External" Id="Rea532490b79345ee" /><Relationship Type="http://schemas.openxmlformats.org/officeDocument/2006/relationships/hyperlink" Target="https://cobar.informz.net/cobar/data/images/Kristin%20Dittus%20Bio.pdf" TargetMode="External" Id="Red17bd47e15842a3" /><Relationship Type="http://schemas.openxmlformats.org/officeDocument/2006/relationships/hyperlink" Target="https://cobar.informz.net/cobar/data/images/Adrienne%20Fischer%20Bio.pdf" TargetMode="External" Id="R83e17224e6604dfd"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FB9429F5786546B29A62D9D872614D" ma:contentTypeVersion="20" ma:contentTypeDescription="Create a new document." ma:contentTypeScope="" ma:versionID="3e22939b1ebf97c35d6c37b178ce214c">
  <xsd:schema xmlns:xsd="http://www.w3.org/2001/XMLSchema" xmlns:xs="http://www.w3.org/2001/XMLSchema" xmlns:p="http://schemas.microsoft.com/office/2006/metadata/properties" xmlns:ns1="http://schemas.microsoft.com/sharepoint/v3" xmlns:ns2="39b2b824-785f-406b-9aa1-5395bbfc7a7b" xmlns:ns3="8909ec65-47d4-40d5-a864-a42d03d5f22b" targetNamespace="http://schemas.microsoft.com/office/2006/metadata/properties" ma:root="true" ma:fieldsID="1085bcdd811784ab47e2cfdf88dbbfd9" ns1:_="" ns2:_="" ns3:_="">
    <xsd:import namespace="http://schemas.microsoft.com/sharepoint/v3"/>
    <xsd:import namespace="39b2b824-785f-406b-9aa1-5395bbfc7a7b"/>
    <xsd:import namespace="8909ec65-47d4-40d5-a864-a42d03d5f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b2b824-785f-406b-9aa1-5395bbfc7a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f245e245-55a4-4bcc-ab96-b89ed28fe93e"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909ec65-47d4-40d5-a864-a42d03d5f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91ab6f1-728d-480a-b909-88bf2b3b2e2c}" ma:internalName="TaxCatchAll" ma:showField="CatchAllData" ma:web="8909ec65-47d4-40d5-a864-a42d03d5f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9b2b824-785f-406b-9aa1-5395bbfc7a7b">
      <Terms xmlns="http://schemas.microsoft.com/office/infopath/2007/PartnerControls"/>
    </lcf76f155ced4ddcb4097134ff3c332f>
    <_ip_UnifiedCompliancePolicyUIAction xmlns="http://schemas.microsoft.com/sharepoint/v3" xsi:nil="true"/>
    <TaxCatchAll xmlns="8909ec65-47d4-40d5-a864-a42d03d5f22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EA4362E-22B3-4DA8-BF93-E79DE3D37D15}"/>
</file>

<file path=customXml/itemProps2.xml><?xml version="1.0" encoding="utf-8"?>
<ds:datastoreItem xmlns:ds="http://schemas.openxmlformats.org/officeDocument/2006/customXml" ds:itemID="{E5B3E640-1817-4794-BDEA-117CEA709811}"/>
</file>

<file path=customXml/itemProps3.xml><?xml version="1.0" encoding="utf-8"?>
<ds:datastoreItem xmlns:ds="http://schemas.openxmlformats.org/officeDocument/2006/customXml" ds:itemID="{AAC65EB3-7719-47FC-8680-CF027C3BA6B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Ashley Staab</dc:creator>
  <keywords/>
  <dc:description/>
  <lastModifiedBy>Ashley Staab</lastModifiedBy>
  <dcterms:created xsi:type="dcterms:W3CDTF">2024-04-02T18:09:00.0000000Z</dcterms:created>
  <dcterms:modified xsi:type="dcterms:W3CDTF">2024-04-02T18:35:55.4346575Z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0x010100E6FB9429F5786546B29A62D9D872614D</vt:lpwstr>
  </property>
  <property fmtid="{D5CDD505-2E9C-101B-9397-08002B2CF9AE}" pid="3" name="MediaServiceImageTags">
    <vt:lpwstr/>
  </property>
</Properties>
</file>